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hd w:val="clear" w:fill="FFFFFF"/>
        <w:spacing w:lineRule="auto" w:line="240" w:before="0" w:after="0"/>
        <w:ind w:left="-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hd w:val="clear" w:fill="FFFFFF"/>
        <w:spacing w:lineRule="auto" w:line="276" w:before="0" w:after="0"/>
        <w:ind w:left="-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hd w:val="clear" w:fill="FFFFFF"/>
        <w:jc w:val="center"/>
        <w:rPr/>
      </w:pPr>
      <w:r>
        <w:rPr>
          <w:rFonts w:eastAsia="Calibri" w:cs="Calibri"/>
          <w:b/>
          <w:sz w:val="24"/>
          <w:szCs w:val="24"/>
        </w:rPr>
        <w:t xml:space="preserve">CHAMAMENTO PÚBLICO </w:t>
      </w:r>
      <w:r>
        <w:rPr>
          <w:rFonts w:eastAsia="Calibri" w:cs="Calibri"/>
          <w:b/>
          <w:color w:val="000000"/>
          <w:sz w:val="24"/>
          <w:szCs w:val="24"/>
          <w:u w:val="none"/>
        </w:rPr>
        <w:t xml:space="preserve"> 01/2025 – SMTC -DEPARTAMENTO DE CULTURA - CANELA/RS</w:t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/>
          <w:color w:val="FF0000"/>
          <w:sz w:val="24"/>
          <w:szCs w:val="24"/>
        </w:rPr>
        <w:t xml:space="preserve"> </w:t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color w:val="000000"/>
          <w:sz w:val="24"/>
          <w:szCs w:val="24"/>
          <w:u w:val="none"/>
        </w:rPr>
      </w:pPr>
      <w:r>
        <w:rPr>
          <w:rFonts w:eastAsia="Calibri" w:cs="Calibri"/>
          <w:color w:val="000000"/>
          <w:sz w:val="24"/>
          <w:szCs w:val="24"/>
          <w:u w:val="none"/>
        </w:rPr>
        <w:t>DE PONTOS E PONTÕES DE CULTURA DO MUNICÍPIO DE CANELA/RS</w:t>
      </w:r>
    </w:p>
    <w:p>
      <w:pPr>
        <w:pStyle w:val="LOnormal"/>
        <w:shd w:val="clear" w:fill="FFFFFF"/>
        <w:jc w:val="both"/>
        <w:rPr/>
      </w:pPr>
      <w:r>
        <w:rPr/>
      </w:r>
    </w:p>
    <w:p>
      <w:pPr>
        <w:pStyle w:val="LOnormal"/>
        <w:shd w:val="clear" w:fill="FFFFFF"/>
        <w:jc w:val="center"/>
        <w:rPr/>
      </w:pPr>
      <w:r>
        <w:rPr>
          <w:rFonts w:eastAsia="Calibri" w:cs="Calibri"/>
          <w:b/>
          <w:sz w:val="24"/>
          <w:szCs w:val="24"/>
        </w:rPr>
        <w:t>CULTURA VIVA DO TAMANHO DO BRASIL!</w:t>
      </w:r>
      <w:r>
        <w:rPr>
          <w:rFonts w:eastAsia="Calibri" w:cs="Calibri"/>
          <w:sz w:val="24"/>
          <w:szCs w:val="24"/>
        </w:rPr>
        <w:t xml:space="preserve"> </w:t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>PREMIAÇÃO DE PONTOS E PONTÕES DE CULTURA</w:t>
      </w:r>
    </w:p>
    <w:p>
      <w:pPr>
        <w:pStyle w:val="LOnormal"/>
        <w:shd w:val="clear" w:fill="FFFFFF"/>
        <w:spacing w:lineRule="auto" w:line="240"/>
        <w:jc w:val="center"/>
        <w:rPr/>
      </w:pPr>
      <w:r>
        <w:rPr/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rFonts w:ascii="Calibri" w:hAnsi="Calibri" w:eastAsia="Calibri" w:cs="Calibri"/>
          <w:b/>
          <w:b/>
          <w:sz w:val="24"/>
          <w:szCs w:val="24"/>
          <w:u w:val="single"/>
        </w:rPr>
      </w:pPr>
      <w:r>
        <w:rPr>
          <w:rFonts w:eastAsia="Calibri" w:cs="Calibri"/>
          <w:b/>
          <w:sz w:val="24"/>
          <w:szCs w:val="24"/>
          <w:u w:val="single"/>
        </w:rPr>
        <w:t>ANEXO 01 - CATEGORIAS E COTAS</w:t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0" w:after="120"/>
        <w:jc w:val="both"/>
        <w:rPr/>
      </w:pPr>
      <w:r>
        <w:rPr/>
      </w:r>
    </w:p>
    <w:tbl>
      <w:tblPr>
        <w:tblW w:w="1020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231"/>
        <w:gridCol w:w="1409"/>
        <w:gridCol w:w="1317"/>
        <w:gridCol w:w="1129"/>
        <w:gridCol w:w="1516"/>
        <w:gridCol w:w="2279"/>
      </w:tblGrid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tabs>
                <w:tab w:val="clear" w:pos="720"/>
                <w:tab w:val="center" w:pos="0" w:leader="none"/>
              </w:tabs>
              <w:spacing w:lineRule="auto" w:line="240" w:before="0" w:after="12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Pessoas negras(pretas ou pardas)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Pessoas Indígenas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Pessoas com deficiência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Ampla Concorrência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Total de vagas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Valor do Prêmio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keepNext w:val="false"/>
              <w:keepLines w:val="false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Valor Total</w:t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spacing w:before="0" w:after="24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01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spacing w:before="0" w:after="24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01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spacing w:before="0" w:after="24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01</w:t>
            </w:r>
          </w:p>
        </w:tc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spacing w:before="0" w:after="24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2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spacing w:before="0" w:after="24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  <w:t>5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dodatabela"/>
              <w:widowControl w:val="false"/>
              <w:spacing w:before="0" w:after="24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R$ 16.800,00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dodatabela"/>
              <w:widowControl w:val="false"/>
              <w:spacing w:before="0" w:after="24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R$ 84.000,00</w:t>
            </w:r>
          </w:p>
        </w:tc>
      </w:tr>
    </w:tbl>
    <w:p>
      <w:pPr>
        <w:pStyle w:val="LOnormal"/>
        <w:tabs>
          <w:tab w:val="clear" w:pos="720"/>
          <w:tab w:val="center" w:pos="0" w:leader="none"/>
        </w:tabs>
        <w:spacing w:lineRule="auto" w:line="240" w:before="0" w:after="120"/>
        <w:jc w:val="both"/>
        <w:rPr/>
      </w:pPr>
      <w:r>
        <w:rPr/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0" w:after="120"/>
        <w:jc w:val="both"/>
        <w:rPr/>
      </w:pPr>
      <w:r>
        <w:rPr/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position w:val="0"/>
                <w:sz w:val="24"/>
                <w:sz w:val="24"/>
                <w:szCs w:val="24"/>
                <w:vertAlign w:val="baseline"/>
              </w:rPr>
              <w:t>QUANTIDADE DE COTAS DE ACORDO COM DISPOSTO NO ART 6º DA IN 10/2023:</w:t>
            </w:r>
          </w:p>
          <w:p>
            <w:pPr>
              <w:pStyle w:val="Normal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position w:val="0"/>
                <w:sz w:val="24"/>
                <w:sz w:val="24"/>
                <w:szCs w:val="24"/>
                <w:vertAlign w:val="baseline"/>
              </w:rPr>
            </w:r>
          </w:p>
          <w:p>
            <w:pPr>
              <w:pStyle w:val="Normal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position w:val="0"/>
                <w:sz w:val="24"/>
                <w:sz w:val="24"/>
                <w:szCs w:val="24"/>
                <w:vertAlign w:val="baseline"/>
              </w:rPr>
              <w:t>Art. 6º – Ficam garantidas cotas em todos os Editais de Fomento realizados com recursos da Lei nº 14.399, de 2022, de no mínimo:</w:t>
            </w:r>
          </w:p>
          <w:p>
            <w:pPr>
              <w:pStyle w:val="Normal"/>
              <w:widowControl/>
              <w:suppressAutoHyphens w:val="true"/>
              <w:bidi w:val="0"/>
              <w:spacing w:lineRule="atLeast" w:line="1" w:before="0" w:after="240"/>
              <w:ind w:left="1531" w:right="0" w:hanging="0"/>
              <w:jc w:val="both"/>
              <w:textAlignment w:val="top"/>
              <w:rPr>
                <w:rFonts w:ascii="Calibri" w:hAnsi="Calibri" w:eastAsia="Calibri" w:cs="Calibri"/>
                <w:strike w:val="false"/>
                <w:dstrike w:val="false"/>
                <w:sz w:val="22"/>
                <w:szCs w:val="22"/>
              </w:rPr>
            </w:pPr>
            <w:r>
              <w:rPr>
                <w:rFonts w:eastAsia="Calibri" w:cs="Calibri"/>
                <w:strike w:val="false"/>
                <w:dstrike w:val="false"/>
                <w:position w:val="0"/>
                <w:sz w:val="24"/>
                <w:sz w:val="24"/>
                <w:szCs w:val="24"/>
                <w:vertAlign w:val="baseline"/>
              </w:rPr>
              <w:t>a)pessoas negras (pretas e pardas): 25% (vinte e cinco por ce</w:t>
            </w:r>
            <w:r>
              <w:rPr>
                <w:rFonts w:eastAsia="Calibri" w:cs="Calibri"/>
                <w:strike w:val="false"/>
                <w:dstrike w:val="false"/>
                <w:position w:val="0"/>
                <w:sz w:val="22"/>
                <w:sz w:val="22"/>
                <w:szCs w:val="22"/>
                <w:vertAlign w:val="baseline"/>
              </w:rPr>
              <w:t>nto) das vagas e este edital contempla 28%;</w:t>
            </w:r>
          </w:p>
          <w:p>
            <w:pPr>
              <w:pStyle w:val="LOnormal"/>
              <w:widowControl w:val="false"/>
              <w:numPr>
                <w:ilvl w:val="0"/>
                <w:numId w:val="0"/>
              </w:numPr>
              <w:spacing w:lineRule="auto" w:line="276" w:before="120" w:after="120"/>
              <w:ind w:left="1480" w:right="0" w:hanging="0"/>
              <w:rPr>
                <w:rFonts w:ascii="Calibri" w:hAnsi="Calibri" w:eastAsia="Calibri" w:cs="Calibri"/>
                <w:strike w:val="false"/>
                <w:dstrike w:val="false"/>
                <w:sz w:val="22"/>
                <w:szCs w:val="22"/>
              </w:rPr>
            </w:pPr>
            <w:r>
              <w:rPr>
                <w:rFonts w:eastAsia="Calibri" w:cs="Calibri"/>
                <w:strike w:val="false"/>
                <w:dstrike w:val="false"/>
                <w:position w:val="0"/>
                <w:sz w:val="22"/>
                <w:sz w:val="22"/>
                <w:szCs w:val="22"/>
                <w:vertAlign w:val="baseline"/>
              </w:rPr>
              <w:t>b) pessoas indígenas: 10% (dez por cento) das vag</w:t>
            </w:r>
            <w:r>
              <w:rPr>
                <w:rFonts w:eastAsia="Calibri" w:cs="Calibri"/>
                <w:strike w:val="false"/>
                <w:dstrike w:val="false"/>
                <w:sz w:val="22"/>
                <w:szCs w:val="22"/>
              </w:rPr>
              <w:t>as e este Edital contempla 25%;</w:t>
            </w:r>
          </w:p>
          <w:p>
            <w:pPr>
              <w:pStyle w:val="LOnormal"/>
              <w:widowControl w:val="false"/>
              <w:numPr>
                <w:ilvl w:val="0"/>
                <w:numId w:val="0"/>
              </w:numPr>
              <w:spacing w:lineRule="auto" w:line="276" w:before="120" w:after="120"/>
              <w:ind w:left="1480" w:right="0" w:hanging="0"/>
              <w:rPr/>
            </w:pPr>
            <w:r>
              <w:rPr>
                <w:rFonts w:eastAsia="Calibri" w:cs="Calibri"/>
                <w:strike w:val="false"/>
                <w:dstrike w:val="false"/>
                <w:sz w:val="22"/>
                <w:szCs w:val="22"/>
              </w:rPr>
              <w:t>c)pessoas com deficiência: 5% (cinco por cento) das vagas e este edital contempla 8%;</w:t>
            </w:r>
          </w:p>
          <w:p>
            <w:pPr>
              <w:pStyle w:val="LOnormal"/>
              <w:widowControl w:val="false"/>
              <w:spacing w:lineRule="auto" w:line="276" w:before="120" w:after="120"/>
              <w:ind w:left="1480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</w:pPr>
            <w:r>
              <w:rPr>
                <w:rFonts w:eastAsia="Calibri" w:cs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shd w:fill="auto" w:val="clear"/>
              </w:rPr>
              <w:t>§ 1º O percentual de que se trata este artigo foi ampliado considerando legislações locais mais benéficas ao público-alvo da ação afirmativa e o quantitatvo de pessoas negras, indígenas, e pessoas com defciência na região;</w:t>
            </w:r>
          </w:p>
        </w:tc>
      </w:tr>
    </w:tbl>
    <w:p>
      <w:pPr>
        <w:pStyle w:val="LOnormal"/>
        <w:shd w:val="clear" w:fill="FFFFFF"/>
        <w:tabs>
          <w:tab w:val="clear" w:pos="720"/>
          <w:tab w:val="center" w:pos="0" w:leader="none"/>
        </w:tabs>
        <w:spacing w:lineRule="auto" w:line="240" w:before="0" w:after="120"/>
        <w:ind w:left="-1" w:hanging="0"/>
        <w:jc w:val="both"/>
        <w:rPr>
          <w:color w:val="00000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851" w:right="849" w:gutter="0" w:header="567" w:top="1133" w:footer="284" w:bottom="1133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 de </w:t>
    </w: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1219200</wp:posOffset>
          </wp:positionH>
          <wp:positionV relativeFrom="paragraph">
            <wp:posOffset>223520</wp:posOffset>
          </wp:positionV>
          <wp:extent cx="2925445" cy="390525"/>
          <wp:effectExtent l="0" t="0" r="0" b="0"/>
          <wp:wrapNone/>
          <wp:docPr id="6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5445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4718685</wp:posOffset>
          </wp:positionH>
          <wp:positionV relativeFrom="paragraph">
            <wp:posOffset>114300</wp:posOffset>
          </wp:positionV>
          <wp:extent cx="1764665" cy="615315"/>
          <wp:effectExtent l="0" t="0" r="0" b="0"/>
          <wp:wrapNone/>
          <wp:docPr id="7" name="Figura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igura7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-219075</wp:posOffset>
          </wp:positionH>
          <wp:positionV relativeFrom="paragraph">
            <wp:posOffset>204470</wp:posOffset>
          </wp:positionV>
          <wp:extent cx="1038225" cy="446405"/>
          <wp:effectExtent l="0" t="0" r="0" b="0"/>
          <wp:wrapNone/>
          <wp:docPr id="8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igura5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LOnormal"/>
      <w:keepNext w:val="false"/>
      <w:keepLines w:val="false"/>
      <w:widowControl/>
      <w:shd w:val="clear" w:fill="auto"/>
      <w:spacing w:lineRule="auto" w:line="240" w:before="0" w:after="240"/>
      <w:ind w:left="0" w:right="0" w:hanging="2"/>
      <w:jc w:val="both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 de </w:t>
    </w: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4718685</wp:posOffset>
          </wp:positionH>
          <wp:positionV relativeFrom="paragraph">
            <wp:posOffset>114300</wp:posOffset>
          </wp:positionV>
          <wp:extent cx="1764665" cy="615315"/>
          <wp:effectExtent l="0" t="0" r="0" b="0"/>
          <wp:wrapNone/>
          <wp:docPr id="9" name="Figura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igura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4745" t="91405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-219075</wp:posOffset>
          </wp:positionH>
          <wp:positionV relativeFrom="paragraph">
            <wp:posOffset>204470</wp:posOffset>
          </wp:positionV>
          <wp:extent cx="1038225" cy="446405"/>
          <wp:effectExtent l="0" t="0" r="0" b="0"/>
          <wp:wrapNone/>
          <wp:docPr id="10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93015" r="81829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LOnormal"/>
      <w:spacing w:lineRule="auto" w:line="240" w:before="0" w:after="240"/>
      <w:ind w:left="0" w:hanging="2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 de </w:t>
    </w: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4718685</wp:posOffset>
          </wp:positionH>
          <wp:positionV relativeFrom="paragraph">
            <wp:posOffset>114300</wp:posOffset>
          </wp:positionV>
          <wp:extent cx="1764665" cy="615315"/>
          <wp:effectExtent l="0" t="0" r="0" b="0"/>
          <wp:wrapNone/>
          <wp:docPr id="11" name="Figura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igura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4745" t="91405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-219075</wp:posOffset>
          </wp:positionH>
          <wp:positionV relativeFrom="paragraph">
            <wp:posOffset>204470</wp:posOffset>
          </wp:positionV>
          <wp:extent cx="1038225" cy="446405"/>
          <wp:effectExtent l="0" t="0" r="0" b="0"/>
          <wp:wrapNone/>
          <wp:docPr id="12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93015" r="81829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LOnormal"/>
      <w:spacing w:lineRule="auto" w:line="240" w:before="0" w:after="240"/>
      <w:ind w:left="0" w:hanging="2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-264160</wp:posOffset>
          </wp:positionH>
          <wp:positionV relativeFrom="paragraph">
            <wp:posOffset>-245745</wp:posOffset>
          </wp:positionV>
          <wp:extent cx="1083310" cy="619125"/>
          <wp:effectExtent l="0" t="0" r="0" b="0"/>
          <wp:wrapNone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331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-264160</wp:posOffset>
          </wp:positionH>
          <wp:positionV relativeFrom="paragraph">
            <wp:posOffset>-245745</wp:posOffset>
          </wp:positionV>
          <wp:extent cx="1083310" cy="619125"/>
          <wp:effectExtent l="0" t="0" r="0" b="0"/>
          <wp:wrapNone/>
          <wp:docPr id="2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33" b="91656"/>
                  <a:stretch>
                    <a:fillRect/>
                  </a:stretch>
                </pic:blipFill>
                <pic:spPr bwMode="auto">
                  <a:xfrm>
                    <a:off x="0" y="0"/>
                    <a:ext cx="108331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0" distR="0" simplePos="0" locked="0" layoutInCell="0" allowOverlap="1" relativeHeight="5">
          <wp:simplePos x="0" y="0"/>
          <wp:positionH relativeFrom="column">
            <wp:posOffset>5713095</wp:posOffset>
          </wp:positionH>
          <wp:positionV relativeFrom="paragraph">
            <wp:posOffset>-312420</wp:posOffset>
          </wp:positionV>
          <wp:extent cx="619760" cy="613410"/>
          <wp:effectExtent l="0" t="0" r="0" b="0"/>
          <wp:wrapSquare wrapText="largest"/>
          <wp:docPr id="3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613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-264160</wp:posOffset>
          </wp:positionH>
          <wp:positionV relativeFrom="paragraph">
            <wp:posOffset>-245745</wp:posOffset>
          </wp:positionV>
          <wp:extent cx="1083310" cy="619125"/>
          <wp:effectExtent l="0" t="0" r="0" b="0"/>
          <wp:wrapNone/>
          <wp:docPr id="4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33" b="91656"/>
                  <a:stretch>
                    <a:fillRect/>
                  </a:stretch>
                </pic:blipFill>
                <pic:spPr bwMode="auto">
                  <a:xfrm>
                    <a:off x="0" y="0"/>
                    <a:ext cx="108331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0" distR="0" simplePos="0" locked="0" layoutInCell="0" allowOverlap="1" relativeHeight="5">
          <wp:simplePos x="0" y="0"/>
          <wp:positionH relativeFrom="column">
            <wp:posOffset>5713095</wp:posOffset>
          </wp:positionH>
          <wp:positionV relativeFrom="paragraph">
            <wp:posOffset>-312420</wp:posOffset>
          </wp:positionV>
          <wp:extent cx="619760" cy="613410"/>
          <wp:effectExtent l="0" t="0" r="0" b="0"/>
          <wp:wrapSquare wrapText="largest"/>
          <wp:docPr id="5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613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240"/>
      <w:ind w:left="-1" w:hanging="1"/>
      <w:jc w:val="both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pt-BR" w:eastAsia="en-US" w:bidi="hi-IN"/>
    </w:rPr>
  </w:style>
  <w:style w:type="paragraph" w:styleId="Ttulo1">
    <w:name w:val="Heading 1"/>
    <w:basedOn w:val="LOnormal"/>
    <w:next w:val="LO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LOnormal"/>
    <w:next w:val="LO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normal"/>
    <w:next w:val="LO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normal"/>
    <w:next w:val="LO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normal"/>
    <w:next w:val="LO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LOnormal"/>
    <w:next w:val="LO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Pr>
      <w:rFonts w:ascii="Calibri" w:hAnsi="Calibri" w:eastAsia="Calibri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  <w:lang w:eastAsia="en-US"/>
    </w:rPr>
  </w:style>
  <w:style w:type="character" w:styleId="Annotation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/>
    <w:rPr>
      <w:w w:val="100"/>
      <w:position w:val="0"/>
      <w:sz w:val="22"/>
      <w:sz w:val="22"/>
      <w:effect w:val="none"/>
      <w:vertAlign w:val="baseline"/>
      <w:em w:val="none"/>
      <w:lang w:eastAsia="en-US"/>
    </w:rPr>
  </w:style>
  <w:style w:type="character" w:styleId="AssuntodocomentrioChar" w:customStyle="1">
    <w:name w:val="Assunto do comentário Char"/>
    <w:qFormat/>
    <w:rPr>
      <w:b/>
      <w:bCs/>
      <w:w w:val="100"/>
      <w:position w:val="0"/>
      <w:sz w:val="22"/>
      <w:sz w:val="22"/>
      <w:effect w:val="none"/>
      <w:vertAlign w:val="baseline"/>
      <w:em w:val="none"/>
      <w:lang w:eastAsia="en-US"/>
    </w:rPr>
  </w:style>
  <w:style w:type="character" w:styleId="CabealhoCharCabealhoCharCharCharCharCharCabealhoCharCharCharCharCharCharChar1CabealhoCharCharCharCharCharCharCharCharCabealhoCharCharCharChar1CabealhoCharCharCharCharCharCharCharCharCharCharCharChar" w:customStyle="1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qFormat/>
    <w:rPr>
      <w:w w:val="100"/>
      <w:position w:val="0"/>
      <w:sz w:val="22"/>
      <w:sz w:val="22"/>
      <w:szCs w:val="22"/>
      <w:effect w:val="none"/>
      <w:vertAlign w:val="baseline"/>
      <w:em w:val="none"/>
      <w:lang w:eastAsia="en-US"/>
    </w:rPr>
  </w:style>
  <w:style w:type="character" w:styleId="LinkdaInternet">
    <w:name w:val="Link da Internet"/>
    <w:qFormat/>
    <w:rPr>
      <w:color w:val="0000FF"/>
      <w:w w:val="100"/>
      <w:position w:val="0"/>
      <w:sz w:val="22"/>
      <w:sz w:val="22"/>
      <w:u w:val="single"/>
      <w:effect w:val="none"/>
      <w:vertAlign w:val="baseline"/>
      <w:em w:val="none"/>
    </w:rPr>
  </w:style>
  <w:style w:type="character" w:styleId="Strong">
    <w:name w:val="Strong"/>
    <w:qFormat/>
    <w:rPr>
      <w:b/>
      <w:bCs/>
      <w:w w:val="100"/>
      <w:position w:val="0"/>
      <w:sz w:val="22"/>
      <w:sz w:val="22"/>
      <w:effect w:val="none"/>
      <w:vertAlign w:val="baseline"/>
      <w:em w:val="none"/>
    </w:rPr>
  </w:style>
  <w:style w:type="character" w:styleId="CorpodetextoChar" w:customStyle="1">
    <w:name w:val="Corpo de texto Char"/>
    <w:qFormat/>
    <w:rPr>
      <w:rFonts w:ascii="Times New Roman" w:hAnsi="Times New Roman" w:eastAsia="Times New Roman"/>
      <w:w w:val="100"/>
      <w:position w:val="0"/>
      <w:sz w:val="30"/>
      <w:sz w:val="30"/>
      <w:effect w:val="none"/>
      <w:vertAlign w:val="baseline"/>
      <w:em w:val="none"/>
    </w:rPr>
  </w:style>
  <w:style w:type="character" w:styleId="Linkdainternetvisitado">
    <w:name w:val="Link da internet visitado"/>
    <w:qFormat/>
    <w:rPr>
      <w:color w:val="954F72"/>
      <w:w w:val="100"/>
      <w:position w:val="0"/>
      <w:sz w:val="22"/>
      <w:sz w:val="22"/>
      <w:u w:val="single"/>
      <w:effect w:val="none"/>
      <w:vertAlign w:val="baseline"/>
      <w:em w:val="none"/>
    </w:rPr>
  </w:style>
  <w:style w:type="character" w:styleId="CabealhoChar" w:customStyle="1">
    <w:name w:val="Cabeçalho Char"/>
    <w:basedOn w:val="DefaultParagraphFont"/>
    <w:uiPriority w:val="99"/>
    <w:qFormat/>
    <w:rsid w:val="004a1c78"/>
    <w:rPr>
      <w:vertAlign w:val="subscript"/>
      <w:lang w:eastAsia="en-US"/>
    </w:rPr>
  </w:style>
  <w:style w:type="character" w:styleId="Hiperlink" w:customStyle="1">
    <w:name w:val="Hiperlink"/>
    <w:qFormat/>
    <w:rsid w:val="00813c70"/>
    <w:rPr>
      <w:color w:val="0000FF"/>
      <w:w w:val="100"/>
      <w:position w:val="0"/>
      <w:sz w:val="22"/>
      <w:sz w:val="22"/>
      <w:u w:val="single"/>
      <w:effect w:val="none"/>
      <w:vertAlign w:val="baseline"/>
      <w:em w:val="non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LOnormal"/>
    <w:pPr>
      <w:spacing w:before="240" w:after="0"/>
    </w:pPr>
    <w:rPr>
      <w:rFonts w:ascii="Times New Roman" w:hAnsi="Times New Roman" w:eastAsia="Times New Roman"/>
      <w:sz w:val="30"/>
      <w:szCs w:val="20"/>
      <w:lang w:eastAsia="pt-BR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40" w:before="0" w:after="240"/>
      <w:ind w:hanging="1"/>
      <w:jc w:val="both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LOnormal"/>
    <w:next w:val="LO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aColoridanfase11" w:customStyle="1">
    <w:name w:val="Lista Colorida - Ênfase 11"/>
    <w:basedOn w:val="LOnormal"/>
    <w:qFormat/>
    <w:pPr>
      <w:spacing w:before="0" w:after="240"/>
      <w:ind w:left="720" w:hanging="1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LOnormal"/>
    <w:qFormat/>
    <w:pPr/>
    <w:rPr/>
  </w:style>
  <w:style w:type="paragraph" w:styleId="ListParagraph">
    <w:name w:val="List Paragraph"/>
    <w:basedOn w:val="LOnormal"/>
    <w:qFormat/>
    <w:pPr>
      <w:suppressAutoHyphens w:val="false"/>
      <w:spacing w:before="0" w:after="0"/>
      <w:ind w:left="720" w:hanging="1"/>
      <w:jc w:val="left"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alloonText">
    <w:name w:val="Balloon Text"/>
    <w:basedOn w:val="LOnormal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LO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Texto1" w:customStyle="1">
    <w:name w:val="texto1"/>
    <w:basedOn w:val="LOnormal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Padro" w:customStyle="1">
    <w:name w:val="padro"/>
    <w:basedOn w:val="LOnormal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CabealhoCabealhoCharCharCharCharCabealhoCharCharCharCharCharCharCabealhoCharCharCharCharCharCharCharCabealhoCharCharCharCabealhoCharCharCharCharCharCharCharCharCharCharCharCabealhoCharChar" w:customStyle="1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LOnormal"/>
    <w:qFormat/>
    <w:pPr>
      <w:spacing w:before="0" w:after="0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240"/>
      <w:ind w:left="-1" w:hanging="1"/>
      <w:jc w:val="both"/>
      <w:textAlignment w:val="top"/>
      <w:outlineLvl w:val="0"/>
    </w:pPr>
    <w:rPr>
      <w:rFonts w:ascii="Arial" w:hAnsi="Arial" w:eastAsia="Calibri" w:cs="Arial"/>
      <w:color w:val="000000"/>
      <w:kern w:val="0"/>
      <w:sz w:val="24"/>
      <w:szCs w:val="24"/>
      <w:vertAlign w:val="subscript"/>
      <w:lang w:val="pt-BR" w:eastAsia="zh-CN" w:bidi="hi-IN"/>
    </w:rPr>
  </w:style>
  <w:style w:type="paragraph" w:styleId="NormalWeb">
    <w:name w:val="Normal (Web)"/>
    <w:basedOn w:val="LOnormal"/>
    <w:uiPriority w:val="99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" w:before="0" w:after="240"/>
      <w:ind w:left="10" w:hanging="10"/>
      <w:jc w:val="both"/>
      <w:textAlignment w:val="top"/>
      <w:outlineLvl w:val="0"/>
    </w:pPr>
    <w:rPr>
      <w:rFonts w:ascii="Arial" w:hAnsi="Arial" w:eastAsia="Arial" w:cs="Arial"/>
      <w:color w:val="FF0000"/>
      <w:kern w:val="0"/>
      <w:sz w:val="24"/>
      <w:szCs w:val="22"/>
      <w:vertAlign w:val="subscript"/>
      <w:lang w:val="en-US" w:eastAsia="en-US" w:bidi="hi-IN"/>
    </w:rPr>
  </w:style>
  <w:style w:type="paragraph" w:styleId="Normal1" w:customStyle="1">
    <w:name w:val="Normal1"/>
    <w:qFormat/>
    <w:pPr>
      <w:widowControl/>
      <w:suppressAutoHyphens w:val="true"/>
      <w:bidi w:val="0"/>
      <w:spacing w:lineRule="auto" w:line="276" w:before="0" w:after="200"/>
      <w:ind w:left="-1" w:hanging="1"/>
      <w:jc w:val="both"/>
      <w:textAlignment w:val="top"/>
      <w:outlineLvl w:val="0"/>
    </w:pPr>
    <w:rPr>
      <w:rFonts w:ascii="Times New Roman" w:hAnsi="Times New Roman" w:eastAsia="Times New Roman" w:cs="Calibri"/>
      <w:color w:val="auto"/>
      <w:kern w:val="0"/>
      <w:sz w:val="22"/>
      <w:szCs w:val="22"/>
      <w:vertAlign w:val="subscript"/>
      <w:lang w:val="pt-BR" w:eastAsia="zh-CN" w:bidi="hi-IN"/>
    </w:rPr>
  </w:style>
  <w:style w:type="paragraph" w:styleId="Estilopadro" w:customStyle="1">
    <w:name w:val="Estilo padrão"/>
    <w:qFormat/>
    <w:pPr>
      <w:widowControl/>
      <w:suppressAutoHyphens w:val="true"/>
      <w:bidi w:val="0"/>
      <w:spacing w:lineRule="auto" w:line="276" w:before="0" w:after="200"/>
      <w:ind w:left="-1" w:hanging="1"/>
      <w:jc w:val="both"/>
      <w:textAlignment w:val="top"/>
      <w:outlineLvl w:val="0"/>
    </w:pPr>
    <w:rPr>
      <w:rFonts w:ascii="Times New Roman" w:hAnsi="Times New Roman" w:eastAsia="Times New Roman" w:cs="Calibri"/>
      <w:color w:val="auto"/>
      <w:kern w:val="0"/>
      <w:sz w:val="22"/>
      <w:szCs w:val="22"/>
      <w:vertAlign w:val="subscript"/>
      <w:lang w:val="pt-BR" w:eastAsia="zh-CN" w:bidi="hi-IN"/>
    </w:rPr>
  </w:style>
  <w:style w:type="paragraph" w:styleId="Subttulo">
    <w:name w:val="Subtitle"/>
    <w:basedOn w:val="LOnormal"/>
    <w:next w:val="LOnormal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LOnormal"/>
    <w:link w:val="CabealhoChar"/>
    <w:uiPriority w:val="99"/>
    <w:unhideWhenUsed/>
    <w:rsid w:val="004a1c78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pPr>
      <w:spacing w:line="1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3">
    <w:name w:val="Table Normal"/>
    <w:pPr>
      <w:spacing w:line="1" w:lineRule="atLeast"/>
    </w:pPr>
    <w:rPr>
      <w:lang w:val="pt-P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1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N3hSvsb56pkKqyzOf1vuJVLT8Wg==">CgMxLjAyCGguZ2pkZ3hzOAByITEwOGFPSm1IZmgyYjQwYjg3ckJmY01SeE1oSnh5R3Vhaw==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229</TotalTime>
  <Application>LibreOffice/7.3.6.2$Windows_X86_64 LibreOffice_project/c28ca90fd6e1a19e189fc16c05f8f8924961e12e</Application>
  <AppVersion>15.0000</AppVersion>
  <Pages>1</Pages>
  <Words>192</Words>
  <Characters>944</Characters>
  <CharactersWithSpaces>1116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2023-08-27T17:02:00Z</dcterms:created>
  <dc:creator>Daniel Castro Doria de Menezes</dc:creator>
  <dc:description/>
  <dc:language>pt-BR</dc:language>
  <cp:lastModifiedBy/>
  <dcterms:modified xsi:type="dcterms:W3CDTF">2025-03-31T13:51:00Z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